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虚拟实验1：示波器实验</w:t>
      </w:r>
    </w:p>
    <w:p>
      <w:pPr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</w:rPr>
        <w:t>实验时间：</w:t>
      </w:r>
      <w:r>
        <w:rPr>
          <w:rFonts w:hint="eastAsia"/>
          <w:sz w:val="24"/>
          <w:szCs w:val="24"/>
          <w:lang w:val="en-US" w:eastAsia="zh-CN"/>
        </w:rPr>
        <w:t>2022.3.29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 xml:space="preserve">  </w:t>
      </w:r>
      <w:r>
        <w:rPr>
          <w:rFonts w:hint="eastAsia"/>
          <w:sz w:val="24"/>
          <w:szCs w:val="24"/>
        </w:rPr>
        <w:t>班级：</w:t>
      </w:r>
      <w:r>
        <w:rPr>
          <w:rFonts w:hint="eastAsia"/>
          <w:sz w:val="24"/>
          <w:szCs w:val="24"/>
          <w:lang w:val="en-US" w:eastAsia="zh-CN"/>
        </w:rPr>
        <w:t>2021214101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学号：</w:t>
      </w:r>
      <w:r>
        <w:rPr>
          <w:rFonts w:hint="eastAsia"/>
          <w:sz w:val="24"/>
          <w:szCs w:val="24"/>
          <w:lang w:val="en-US" w:eastAsia="zh-CN"/>
        </w:rPr>
        <w:t>2021212426</w:t>
      </w:r>
      <w:r>
        <w:rPr>
          <w:sz w:val="24"/>
          <w:szCs w:val="24"/>
        </w:rPr>
        <w:t xml:space="preserve">  </w:t>
      </w:r>
      <w:r>
        <w:rPr>
          <w:rFonts w:hint="eastAsia"/>
          <w:sz w:val="24"/>
          <w:szCs w:val="24"/>
        </w:rPr>
        <w:t>姓名：</w:t>
      </w:r>
      <w:r>
        <w:rPr>
          <w:rFonts w:hint="eastAsia"/>
          <w:sz w:val="24"/>
          <w:szCs w:val="24"/>
          <w:lang w:val="en-US" w:eastAsia="zh-CN"/>
        </w:rPr>
        <w:t>刘浩然</w:t>
      </w:r>
    </w:p>
    <w:p>
      <w:pPr>
        <w:pStyle w:val="5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将示波器校准信号连接通道1，校准通道1</w:t>
      </w:r>
    </w:p>
    <w:p>
      <w:pPr>
        <w:pStyle w:val="5"/>
        <w:ind w:left="360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要求：校准好的示波器截图（包括示波器连线、屏幕及操作面板）</w:t>
      </w:r>
    </w:p>
    <w:p>
      <w:pPr>
        <w:pStyle w:val="5"/>
        <w:ind w:left="360" w:firstLine="0" w:firstLineChars="0"/>
        <w:rPr>
          <w:sz w:val="24"/>
          <w:szCs w:val="24"/>
        </w:rPr>
      </w:pPr>
      <w:r>
        <w:drawing>
          <wp:inline distT="0" distB="0" distL="114300" distR="114300">
            <wp:extent cx="5266690" cy="2849880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测量示波器自带方波输出信号的周期 </w:t>
      </w:r>
      <w:r>
        <w:rPr>
          <w:sz w:val="24"/>
          <w:szCs w:val="24"/>
        </w:rPr>
        <w:t>(时基分别为0.1 ms/cm，0.2 ms/cm，0.5ms/cm)</w:t>
      </w:r>
      <w:r>
        <w:rPr>
          <w:rFonts w:hint="eastAsia"/>
          <w:sz w:val="24"/>
          <w:szCs w:val="24"/>
        </w:rPr>
        <w:t>，将数据填入相应表格。</w:t>
      </w:r>
    </w:p>
    <w:p>
      <w:pPr>
        <w:pStyle w:val="5"/>
        <w:ind w:left="360" w:firstLine="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要求：表格截图，三种</w:t>
      </w:r>
      <w:r>
        <w:rPr>
          <w:sz w:val="24"/>
          <w:szCs w:val="24"/>
        </w:rPr>
        <w:t>时基</w:t>
      </w:r>
      <w:r>
        <w:rPr>
          <w:rFonts w:hint="eastAsia"/>
          <w:sz w:val="24"/>
          <w:szCs w:val="24"/>
        </w:rPr>
        <w:t>情况下的示波器屏幕截图（共4个图）</w:t>
      </w:r>
    </w:p>
    <w:p>
      <w:pPr>
        <w:pStyle w:val="5"/>
        <w:ind w:left="360" w:firstLine="0" w:firstLineChars="0"/>
        <w:rPr>
          <w:rFonts w:hint="eastAsia"/>
          <w:sz w:val="24"/>
          <w:szCs w:val="24"/>
        </w:rPr>
      </w:pPr>
      <w:r>
        <w:drawing>
          <wp:inline distT="0" distB="0" distL="114300" distR="114300">
            <wp:extent cx="5266690" cy="2474595"/>
            <wp:effectExtent l="0" t="0" r="635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474595"/>
            <wp:effectExtent l="0" t="0" r="635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869180" cy="6964680"/>
            <wp:effectExtent l="0" t="0" r="762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696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360" w:firstLine="0" w:firstLineChars="0"/>
        <w:rPr>
          <w:rFonts w:hint="eastAsia"/>
          <w:sz w:val="24"/>
          <w:szCs w:val="24"/>
        </w:rPr>
      </w:pPr>
    </w:p>
    <w:p>
      <w:pPr>
        <w:pStyle w:val="5"/>
        <w:ind w:left="360" w:firstLine="0" w:firstLineChars="0"/>
        <w:rPr>
          <w:sz w:val="24"/>
          <w:szCs w:val="24"/>
        </w:rPr>
      </w:pPr>
    </w:p>
    <w:p>
      <w:pPr>
        <w:pStyle w:val="5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将示波器校准信号连接通道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，校准通道2。选择信号发生器的对称方波接</w:t>
      </w:r>
      <w:r>
        <w:rPr>
          <w:sz w:val="24"/>
          <w:szCs w:val="24"/>
        </w:rPr>
        <w:t>y输入(</w:t>
      </w:r>
      <w:r>
        <w:rPr>
          <w:rFonts w:hint="eastAsia"/>
          <w:sz w:val="24"/>
          <w:szCs w:val="24"/>
        </w:rPr>
        <w:t>即通道2；</w:t>
      </w:r>
      <w:r>
        <w:rPr>
          <w:sz w:val="24"/>
          <w:szCs w:val="24"/>
        </w:rPr>
        <w:t>幅度和y轴量程任选)，信号频率为200Hz</w:t>
      </w:r>
      <w:r>
        <w:rPr>
          <w:rFonts w:hint="eastAsia"/>
          <w:sz w:val="24"/>
          <w:szCs w:val="24"/>
        </w:rPr>
        <w:t>，5</w:t>
      </w:r>
      <w:r>
        <w:rPr>
          <w:sz w:val="24"/>
          <w:szCs w:val="24"/>
        </w:rPr>
        <w:t>00Hz, 1000Hz</w:t>
      </w:r>
      <w:r>
        <w:rPr>
          <w:rFonts w:hint="eastAsia"/>
          <w:sz w:val="24"/>
          <w:szCs w:val="24"/>
        </w:rPr>
        <w:t>。</w:t>
      </w:r>
      <w:r>
        <w:rPr>
          <w:sz w:val="24"/>
          <w:szCs w:val="24"/>
        </w:rPr>
        <w:t>选择示波器合适的时基，测量对应频率的厘米数、周期和频率。</w:t>
      </w:r>
      <w:r>
        <w:rPr>
          <w:rFonts w:hint="eastAsia"/>
          <w:sz w:val="24"/>
          <w:szCs w:val="24"/>
        </w:rPr>
        <w:t>将数据填入相应表格（只测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>个频率下的数据，表格仅需3列）</w:t>
      </w:r>
    </w:p>
    <w:p>
      <w:pPr>
        <w:pStyle w:val="5"/>
        <w:ind w:left="360" w:firstLine="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要求：表格截图。</w:t>
      </w:r>
    </w:p>
    <w:p>
      <w:pPr>
        <w:pStyle w:val="5"/>
        <w:ind w:left="360" w:firstLine="0" w:firstLineChars="0"/>
        <w:rPr>
          <w:rFonts w:hint="eastAsia"/>
          <w:sz w:val="24"/>
          <w:szCs w:val="24"/>
        </w:rPr>
      </w:pPr>
      <w:r>
        <w:drawing>
          <wp:inline distT="0" distB="0" distL="114300" distR="114300">
            <wp:extent cx="5266690" cy="2474595"/>
            <wp:effectExtent l="0" t="0" r="635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360" w:firstLine="0" w:firstLineChars="0"/>
        <w:rPr>
          <w:sz w:val="24"/>
          <w:szCs w:val="24"/>
        </w:rPr>
      </w:pPr>
    </w:p>
    <w:p>
      <w:pPr>
        <w:pStyle w:val="5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（选做）选择信号发生器的非对称方波接</w:t>
      </w:r>
      <w:r>
        <w:rPr>
          <w:sz w:val="24"/>
          <w:szCs w:val="24"/>
        </w:rPr>
        <w:t>Y轴，频率为500Hz，测量周期和正波的宽度</w:t>
      </w:r>
      <w:r>
        <w:rPr>
          <w:rFonts w:hint="eastAsia"/>
          <w:sz w:val="24"/>
          <w:szCs w:val="24"/>
        </w:rPr>
        <w:t>，将数据填入相应表格（表格仅需1列）</w:t>
      </w:r>
    </w:p>
    <w:p>
      <w:pPr>
        <w:pStyle w:val="5"/>
        <w:ind w:left="360" w:firstLine="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要求：表格截图、示波器屏幕截图</w:t>
      </w:r>
    </w:p>
    <w:p>
      <w:pPr>
        <w:pStyle w:val="5"/>
        <w:ind w:left="360" w:firstLine="0" w:firstLineChars="0"/>
        <w:rPr>
          <w:b/>
          <w:bCs/>
        </w:rPr>
      </w:pPr>
      <w:r>
        <w:drawing>
          <wp:inline distT="0" distB="0" distL="114300" distR="114300">
            <wp:extent cx="5266690" cy="2474595"/>
            <wp:effectExtent l="0" t="0" r="635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360" w:firstLine="0" w:firstLineChars="0"/>
        <w:rPr>
          <w:rFonts w:hint="eastAsia"/>
          <w:b/>
          <w:bCs/>
        </w:rPr>
      </w:pPr>
      <w:r>
        <w:drawing>
          <wp:inline distT="0" distB="0" distL="114300" distR="114300">
            <wp:extent cx="5274310" cy="5017135"/>
            <wp:effectExtent l="0" t="0" r="13970" b="1206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1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360" w:firstLine="0" w:firstLineChars="0"/>
        <w:rPr>
          <w:sz w:val="24"/>
          <w:szCs w:val="24"/>
        </w:rPr>
      </w:pPr>
    </w:p>
    <w:p>
      <w:pPr>
        <w:pStyle w:val="5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（选做）选择信号发生器的输出为三角波，频率为</w:t>
      </w:r>
      <w:r>
        <w:rPr>
          <w:sz w:val="24"/>
          <w:szCs w:val="24"/>
        </w:rPr>
        <w:t>500Hz</w:t>
      </w:r>
      <w:r>
        <w:rPr>
          <w:rFonts w:hint="eastAsia"/>
          <w:sz w:val="24"/>
          <w:szCs w:val="24"/>
        </w:rPr>
        <w:t>，利用示波器观察信号波形。</w:t>
      </w:r>
    </w:p>
    <w:p>
      <w:pPr>
        <w:pStyle w:val="5"/>
        <w:ind w:left="360" w:firstLine="0"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要求：屏幕截图。</w:t>
      </w:r>
    </w:p>
    <w:p>
      <w:pPr>
        <w:pStyle w:val="5"/>
        <w:ind w:left="360" w:firstLine="0" w:firstLineChars="0"/>
        <w:rPr>
          <w:rFonts w:hint="eastAsia"/>
          <w:sz w:val="24"/>
          <w:szCs w:val="24"/>
        </w:rPr>
      </w:pPr>
      <w:r>
        <w:drawing>
          <wp:inline distT="0" distB="0" distL="114300" distR="114300">
            <wp:extent cx="5266690" cy="2474595"/>
            <wp:effectExtent l="0" t="0" r="635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1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将信号发生器和待测信号源分别接示波器x</w:t>
      </w:r>
      <w:r>
        <w:rPr>
          <w:sz w:val="24"/>
          <w:szCs w:val="24"/>
        </w:rPr>
        <w:t>轴和</w:t>
      </w:r>
      <w:r>
        <w:rPr>
          <w:rFonts w:hint="eastAsia"/>
          <w:sz w:val="24"/>
          <w:szCs w:val="24"/>
        </w:rPr>
        <w:t>y</w:t>
      </w:r>
      <w:r>
        <w:rPr>
          <w:sz w:val="24"/>
          <w:szCs w:val="24"/>
        </w:rPr>
        <w:t>轴，</w:t>
      </w:r>
      <w:r>
        <w:rPr>
          <w:rFonts w:hint="eastAsia"/>
          <w:sz w:val="24"/>
          <w:szCs w:val="24"/>
        </w:rPr>
        <w:t>观察频率比</w:t>
      </w:r>
      <w:r>
        <w:rPr>
          <w:sz w:val="24"/>
          <w:szCs w:val="24"/>
        </w:rPr>
        <w:t>等于1、1/2、2/3</w:t>
      </w:r>
      <w:r>
        <w:rPr>
          <w:rFonts w:hint="eastAsia"/>
          <w:sz w:val="24"/>
          <w:szCs w:val="24"/>
        </w:rPr>
        <w:t>时对应的李萨如</w:t>
      </w:r>
      <w:r>
        <w:rPr>
          <w:sz w:val="24"/>
          <w:szCs w:val="24"/>
        </w:rPr>
        <w:t>图形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并求出待测信号的频率</w:t>
      </w:r>
      <w:r>
        <w:rPr>
          <w:rFonts w:hint="eastAsia"/>
          <w:sz w:val="24"/>
          <w:szCs w:val="24"/>
        </w:rPr>
        <w:t>。</w:t>
      </w:r>
    </w:p>
    <w:p>
      <w:pPr>
        <w:pStyle w:val="5"/>
        <w:ind w:left="360" w:firstLine="0"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要求：三种不同情况时的李萨如图形截图，分别计算</w:t>
      </w:r>
      <w:r>
        <w:rPr>
          <w:sz w:val="24"/>
          <w:szCs w:val="24"/>
        </w:rPr>
        <w:t>待测信号的频率</w:t>
      </w:r>
      <w:r>
        <w:rPr>
          <w:rFonts w:hint="eastAsia"/>
          <w:sz w:val="24"/>
          <w:szCs w:val="24"/>
        </w:rPr>
        <w:t>。</w:t>
      </w:r>
    </w:p>
    <w:tbl>
      <w:tblPr>
        <w:tblStyle w:val="3"/>
        <w:tblpPr w:leftFromText="180" w:rightFromText="180" w:vertAnchor="text" w:tblpXSpec="center" w:tblpY="1"/>
        <w:tblOverlap w:val="never"/>
        <w:tblW w:w="11341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6"/>
        <w:gridCol w:w="3369"/>
        <w:gridCol w:w="2976"/>
        <w:gridCol w:w="301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6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频率比</w:t>
            </w:r>
          </w:p>
        </w:tc>
        <w:tc>
          <w:tcPr>
            <w:tcW w:w="3369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1:1</w:t>
            </w:r>
          </w:p>
        </w:tc>
        <w:tc>
          <w:tcPr>
            <w:tcW w:w="2976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1:2</w:t>
            </w:r>
          </w:p>
        </w:tc>
        <w:tc>
          <w:tcPr>
            <w:tcW w:w="3010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2:3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6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图形起始频率</w:t>
            </w:r>
          </w:p>
        </w:tc>
        <w:tc>
          <w:tcPr>
            <w:tcW w:w="3369" w:type="dxa"/>
          </w:tcPr>
          <w:p>
            <w:pPr>
              <w:jc w:val="center"/>
              <w:rPr>
                <w:rFonts w:hint="default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930.0</w:t>
            </w:r>
          </w:p>
        </w:tc>
        <w:tc>
          <w:tcPr>
            <w:tcW w:w="2976" w:type="dxa"/>
          </w:tcPr>
          <w:p>
            <w:pPr>
              <w:jc w:val="center"/>
              <w:rPr>
                <w:rFonts w:hint="default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1822.4</w:t>
            </w:r>
          </w:p>
        </w:tc>
        <w:tc>
          <w:tcPr>
            <w:tcW w:w="3010" w:type="dxa"/>
          </w:tcPr>
          <w:p>
            <w:pPr>
              <w:jc w:val="center"/>
              <w:rPr>
                <w:rFonts w:hint="default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1355.9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54" w:hRule="atLeast"/>
        </w:trPr>
        <w:tc>
          <w:tcPr>
            <w:tcW w:w="1986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图形结束频率</w:t>
            </w:r>
          </w:p>
        </w:tc>
        <w:tc>
          <w:tcPr>
            <w:tcW w:w="3369" w:type="dxa"/>
          </w:tcPr>
          <w:p>
            <w:pPr>
              <w:jc w:val="center"/>
              <w:rPr>
                <w:rFonts w:hint="default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939.0</w:t>
            </w:r>
          </w:p>
        </w:tc>
        <w:tc>
          <w:tcPr>
            <w:tcW w:w="2976" w:type="dxa"/>
          </w:tcPr>
          <w:p>
            <w:pPr>
              <w:jc w:val="center"/>
              <w:rPr>
                <w:rFonts w:hint="default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1915.4</w:t>
            </w:r>
          </w:p>
        </w:tc>
        <w:tc>
          <w:tcPr>
            <w:tcW w:w="3010" w:type="dxa"/>
          </w:tcPr>
          <w:p>
            <w:pPr>
              <w:jc w:val="center"/>
              <w:rPr>
                <w:rFonts w:hint="default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1447.9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6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中值频率</w:t>
            </w:r>
          </w:p>
        </w:tc>
        <w:tc>
          <w:tcPr>
            <w:tcW w:w="3369" w:type="dxa"/>
          </w:tcPr>
          <w:p>
            <w:pPr>
              <w:jc w:val="center"/>
              <w:rPr>
                <w:rFonts w:hint="default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934.5</w:t>
            </w:r>
          </w:p>
        </w:tc>
        <w:tc>
          <w:tcPr>
            <w:tcW w:w="2976" w:type="dxa"/>
          </w:tcPr>
          <w:p>
            <w:pPr>
              <w:jc w:val="center"/>
              <w:rPr>
                <w:rFonts w:hint="default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1868.9</w:t>
            </w:r>
          </w:p>
        </w:tc>
        <w:tc>
          <w:tcPr>
            <w:tcW w:w="3010" w:type="dxa"/>
          </w:tcPr>
          <w:p>
            <w:pPr>
              <w:jc w:val="center"/>
              <w:rPr>
                <w:rFonts w:hint="default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1401.2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86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未知信号频率</w:t>
            </w:r>
          </w:p>
        </w:tc>
        <w:tc>
          <w:tcPr>
            <w:tcW w:w="3369" w:type="dxa"/>
          </w:tcPr>
          <w:p>
            <w:pPr>
              <w:jc w:val="center"/>
              <w:rPr>
                <w:rFonts w:hint="default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935.0</w:t>
            </w:r>
          </w:p>
        </w:tc>
        <w:tc>
          <w:tcPr>
            <w:tcW w:w="2976" w:type="dxa"/>
          </w:tcPr>
          <w:p>
            <w:pPr>
              <w:jc w:val="center"/>
              <w:rPr>
                <w:rFonts w:hint="default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934.5</w:t>
            </w:r>
          </w:p>
        </w:tc>
        <w:tc>
          <w:tcPr>
            <w:tcW w:w="3010" w:type="dxa"/>
          </w:tcPr>
          <w:p>
            <w:pPr>
              <w:jc w:val="center"/>
              <w:rPr>
                <w:rFonts w:hint="default" w:eastAsiaTheme="minorEastAsia"/>
                <w:sz w:val="24"/>
                <w:szCs w:val="24"/>
                <w:lang w:val="en-US" w:eastAsia="zh-CN"/>
              </w:rPr>
            </w:pPr>
            <w:r>
              <w:rPr>
                <w:rFonts w:hint="eastAsia"/>
                <w:sz w:val="24"/>
                <w:szCs w:val="24"/>
                <w:lang w:val="en-US" w:eastAsia="zh-CN"/>
              </w:rPr>
              <w:t>934.5</w:t>
            </w:r>
            <w:bookmarkStart w:id="0" w:name="_GoBack"/>
            <w:bookmarkEnd w:id="0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86" w:hRule="atLeast"/>
        </w:trPr>
        <w:tc>
          <w:tcPr>
            <w:tcW w:w="1986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李萨如图</w:t>
            </w:r>
          </w:p>
        </w:tc>
        <w:tc>
          <w:tcPr>
            <w:tcW w:w="3369" w:type="dxa"/>
          </w:tcPr>
          <w:p>
            <w:pPr>
              <w:jc w:val="center"/>
              <w:rPr>
                <w:rFonts w:hint="eastAsia" w:eastAsiaTheme="minorEastAsia"/>
                <w:sz w:val="24"/>
                <w:szCs w:val="24"/>
                <w:lang w:eastAsia="zh-CN"/>
              </w:rPr>
            </w:pPr>
            <w:r>
              <w:rPr>
                <w:rFonts w:hint="eastAsia" w:eastAsiaTheme="minorEastAsia"/>
                <w:sz w:val="24"/>
                <w:szCs w:val="24"/>
                <w:lang w:eastAsia="zh-CN"/>
              </w:rPr>
              <w:drawing>
                <wp:inline distT="0" distB="0" distL="114300" distR="114300">
                  <wp:extent cx="1437005" cy="1219835"/>
                  <wp:effectExtent l="0" t="0" r="10795" b="14605"/>
                  <wp:docPr id="14" name="图片 14" descr="0d9322fc8ea1a2d72ca5bbc89bcb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14" descr="0d9322fc8ea1a2d72ca5bbc89bcb448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7005" cy="1219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6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drawing>
                <wp:inline distT="0" distB="0" distL="114300" distR="114300">
                  <wp:extent cx="1295400" cy="1112520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12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1112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10" w:type="dxa"/>
          </w:tcPr>
          <w:p>
            <w:pPr>
              <w:jc w:val="center"/>
              <w:rPr>
                <w:sz w:val="24"/>
                <w:szCs w:val="24"/>
              </w:rPr>
            </w:pPr>
            <w:r>
              <w:drawing>
                <wp:inline distT="0" distB="0" distL="114300" distR="114300">
                  <wp:extent cx="1295400" cy="1097280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图片 13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5400" cy="1097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0B662B0"/>
    <w:multiLevelType w:val="multilevel"/>
    <w:tmpl w:val="30B662B0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55CA"/>
    <w:rsid w:val="000102FF"/>
    <w:rsid w:val="00126794"/>
    <w:rsid w:val="00147F02"/>
    <w:rsid w:val="00150219"/>
    <w:rsid w:val="002E65BC"/>
    <w:rsid w:val="003135D9"/>
    <w:rsid w:val="00316A17"/>
    <w:rsid w:val="003653AF"/>
    <w:rsid w:val="00370AB9"/>
    <w:rsid w:val="004E35C6"/>
    <w:rsid w:val="006A39AE"/>
    <w:rsid w:val="00703179"/>
    <w:rsid w:val="007D7B85"/>
    <w:rsid w:val="008225BE"/>
    <w:rsid w:val="009D6D79"/>
    <w:rsid w:val="00A72A0A"/>
    <w:rsid w:val="00C3380B"/>
    <w:rsid w:val="00D055CA"/>
    <w:rsid w:val="00E82B62"/>
    <w:rsid w:val="00F62F35"/>
    <w:rsid w:val="073F7CBA"/>
    <w:rsid w:val="1D7165DF"/>
    <w:rsid w:val="4487121B"/>
    <w:rsid w:val="574A7D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4">
    <w:name w:val="Default Paragraph Font"/>
    <w:semiHidden/>
    <w:unhideWhenUsed/>
    <w:uiPriority w:val="1"/>
  </w:style>
  <w:style w:type="table" w:default="1" w:styleId="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3">
    <w:name w:val="Table Grid"/>
    <w:basedOn w:val="2"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5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numbering" Target="numbering.xml"/><Relationship Id="rId16" Type="http://schemas.openxmlformats.org/officeDocument/2006/relationships/customXml" Target="../customXml/item1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jpe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95</Words>
  <Characters>547</Characters>
  <Lines>4</Lines>
  <Paragraphs>1</Paragraphs>
  <TotalTime>3</TotalTime>
  <ScaleCrop>false</ScaleCrop>
  <LinksUpToDate>false</LinksUpToDate>
  <CharactersWithSpaces>641</CharactersWithSpaces>
  <Application>WPS Office_11.1.0.11220_F1E327BC-269C-435d-A152-05C5408002CA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2020-03-13T13:05:00Z</dcterms:created>
  <dc:creator>Windows 用户</dc:creator>
  <cp:lastModifiedBy>Nobody?</cp:lastModifiedBy>
  <dcterms:modified xsi:type="dcterms:W3CDTF">2022-04-05T12:51:34Z</dcterms:modified>
  <cp:revision>12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2052-11.1.0.11220</vt:lpwstr>
  </property>
  <property fmtid="{D5CDD505-2E9C-101B-9397-08002B2CF9AE}" pid="3" name="ICV">
    <vt:lpwstr>CB681952D00D4259AA8FBD1A33AB2B01</vt:lpwstr>
  </property>
</Properties>
</file>